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5E54" w:rsidRDefault="00AC5E54" w:rsidP="00AC5E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 xml:space="preserve">  </w:t>
      </w:r>
    </w:p>
    <w:p w:rsidR="00AC5E54" w:rsidRPr="00F75197" w:rsidRDefault="00AC5E54" w:rsidP="00AC5E5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 xml:space="preserve"> </w:t>
      </w:r>
    </w:p>
    <w:p w:rsidR="00AC5E54" w:rsidRDefault="003812BC" w:rsidP="00BA4D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812BC">
        <w:rPr>
          <w:rFonts w:ascii="Times New Roman" w:eastAsia="Times New Roman" w:hAnsi="Times New Roman" w:cs="Times New Roman"/>
          <w:noProof/>
          <w:sz w:val="20"/>
          <w:lang w:eastAsia="ru-RU"/>
        </w:rPr>
        <w:drawing>
          <wp:inline distT="0" distB="0" distL="0" distR="0" wp14:anchorId="79161A69" wp14:editId="6000347D">
            <wp:extent cx="5940425" cy="8329275"/>
            <wp:effectExtent l="0" t="0" r="3175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2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5E54" w:rsidRDefault="00AC5E54" w:rsidP="003812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812BC" w:rsidRDefault="003812BC" w:rsidP="003812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A4DCD" w:rsidRPr="003812BC" w:rsidRDefault="00BA4DCD" w:rsidP="003812B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812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Результаты освоения курса внеурочной деятельности </w:t>
      </w:r>
    </w:p>
    <w:p w:rsidR="00BA4DCD" w:rsidRPr="003812BC" w:rsidRDefault="009D6A80" w:rsidP="003812B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812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«С</w:t>
      </w:r>
      <w:r w:rsidR="00BA4DCD" w:rsidRPr="003812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овременный «Умный дом»</w:t>
      </w:r>
      <w:r w:rsidRPr="003812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:rsidR="009D6A80" w:rsidRPr="003812BC" w:rsidRDefault="009D6A80" w:rsidP="003812B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BA4DCD" w:rsidRPr="003812BC" w:rsidRDefault="00BA4DCD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spellStart"/>
      <w:r w:rsidRPr="003812B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Метапредметные</w:t>
      </w:r>
      <w:proofErr w:type="spellEnd"/>
      <w:r w:rsidRPr="003812B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 xml:space="preserve"> результаты:</w:t>
      </w:r>
    </w:p>
    <w:p w:rsidR="00BA4DCD" w:rsidRPr="003812BC" w:rsidRDefault="00BA4DCD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Регулятивные универсальные учебные действия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Обучающийся научится: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принимать и сохранять учебно-творческую задачу;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учитывать выделенные в пособиях этапы работы;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планировать свои действия;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осуществлять итоговый и пошаговый контроль;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адекватно воспринимать оценку учителя;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различать способ и результат действия;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вносить коррективы в действия на основе их оценки и учета сделанных ошибок;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выполнять учебные действия в материале, речи, в уме.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Обучающийся получит возможность научиться: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проявлять познавательную инициативу;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самостоятельно учитывать выделенные учителем ориентиры действия в незнакомом материале;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преобразовывать практическую задачу в познавательную;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самостоятельно находить варианты решения творческой задачи.</w:t>
      </w:r>
    </w:p>
    <w:p w:rsidR="00BA4DCD" w:rsidRPr="003812BC" w:rsidRDefault="00BA4DCD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Коммуникативные универсальные учебные действия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Учащиеся смогут: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допускать существование различных точек зрения и различных вариантов выполнения поставленной творческой задачи;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учитывать разные мнения, стремиться к координации при выполнении коллективных работ;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формулировать собственное мнение и позицию;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договариваться, приходить к общему решению;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соблюдать корректность в высказываниях;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задавать вопросы по существу;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речь для регуляции своего действия;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контролировать действия партнера;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Обучающийся получит возможность научиться: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учитывать разные мнения и обосновывать свою позицию;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 учетом целей коммуникации достаточно полно и точно передавать партнеру необходимую информацию как ориентир для построения действия;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владеть монологической и диалогической формой речи.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осуществлять взаимный контроль и оказывать партнерам в сотрудничестве необходимую взаимопомощь;</w:t>
      </w:r>
    </w:p>
    <w:p w:rsidR="00BA4DCD" w:rsidRPr="003812BC" w:rsidRDefault="00BA4DCD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Познавательные универсальные учебные действия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Обучающийся научится</w:t>
      </w:r>
      <w:r w:rsidRPr="003812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осуществлять поиск нужной информации для выполнения художественно-творческой задачи с использованием учебной и дополнительной литературы в открытом информационном пространстве, в </w:t>
      </w:r>
      <w:proofErr w:type="spellStart"/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т.ч</w:t>
      </w:r>
      <w:proofErr w:type="spellEnd"/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контролируемом пространстве Интернет;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знаки, символы, модели, схемы для решения познавательных и творческих задач и представления их результатов;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высказываться в устной и письменной форме;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анализировать объекты, выделять главное;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осуществлять синтез (целое из частей);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проводить </w:t>
      </w:r>
      <w:proofErr w:type="gramStart"/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сравнение,  классификацию</w:t>
      </w:r>
      <w:proofErr w:type="gramEnd"/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разным критериям;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устанавливать причинно-следственные связи;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строить рассуждения об объекте;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обобщать (выделять класс объектов по какому-либо признаку);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подводить под понятие;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устанавливать аналогии;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Проводить наблюдения и эксперименты, высказывать суждения, делать умозаключения и выводы.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Обучающийся получит возможность научиться: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осуществлять расширенный поиск информации в соответствии с исследовательской задачей с использованием ресурсов библиотек и сети Интернет;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осознанно и произвольно строить сообщения в устной и письменной форме;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использованию методов и приёмов художественно-творческой деятельности в основном учебном процессе и повседневной жизни.</w:t>
      </w:r>
    </w:p>
    <w:p w:rsidR="00BA4DCD" w:rsidRPr="003812BC" w:rsidRDefault="00BA4DCD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 </w:t>
      </w:r>
    </w:p>
    <w:p w:rsidR="00BA4DCD" w:rsidRPr="003812BC" w:rsidRDefault="00BA4DCD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u w:val="single"/>
          <w:lang w:eastAsia="ru-RU"/>
        </w:rPr>
        <w:t>Предметные результаты: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Создание изделий из текстильных и поделочных материалов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Обучающийся</w:t>
      </w:r>
      <w:r w:rsidRPr="003812BC">
        <w:rPr>
          <w:rFonts w:ascii="Times New Roman" w:eastAsia="Times New Roman" w:hAnsi="Times New Roman" w:cs="Times New Roman"/>
          <w:color w:val="181818"/>
          <w:sz w:val="24"/>
          <w:szCs w:val="24"/>
          <w:u w:val="single"/>
          <w:lang w:eastAsia="ru-RU"/>
        </w:rPr>
        <w:t> научится: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• изготавливать с помощью ручных инструментов изделия для украшения интерьера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Обучающийся</w:t>
      </w:r>
      <w:r w:rsidRPr="003812BC">
        <w:rPr>
          <w:rFonts w:ascii="Times New Roman" w:eastAsia="Times New Roman" w:hAnsi="Times New Roman" w:cs="Times New Roman"/>
          <w:color w:val="181818"/>
          <w:sz w:val="24"/>
          <w:szCs w:val="24"/>
          <w:u w:val="single"/>
          <w:lang w:eastAsia="ru-RU"/>
        </w:rPr>
        <w:t> получит возможность научиться: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• изготавливать изделия декоративно-прикладного искусства, региональных народных промыслов;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Технологии исследовательской, опытнической и проектной деятельности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Обучающийся</w:t>
      </w:r>
      <w:r w:rsidRPr="003812BC">
        <w:rPr>
          <w:rFonts w:ascii="Times New Roman" w:eastAsia="Times New Roman" w:hAnsi="Times New Roman" w:cs="Times New Roman"/>
          <w:color w:val="181818"/>
          <w:sz w:val="24"/>
          <w:szCs w:val="24"/>
          <w:u w:val="single"/>
          <w:lang w:eastAsia="ru-RU"/>
        </w:rPr>
        <w:t> научится:</w:t>
      </w:r>
    </w:p>
    <w:p w:rsidR="00BA4DCD" w:rsidRPr="003812BC" w:rsidRDefault="00BA4DCD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планировать и выполнять учебные технологические проекты: выявлять и формулировать проблему; обосновывать цель проекта, конструкцию изделия, сущность итогового продукта или желаемого результата; планировать этапы выполнения работ; выбирать средства реализации замысла; осуществлять технологический процесс; контролировать ход и результаты выполнения проекта;</w:t>
      </w:r>
    </w:p>
    <w:p w:rsidR="00BA4DCD" w:rsidRPr="003812BC" w:rsidRDefault="00BA4DCD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- приобретение школьником социальных знаний о ситуации межличностного взаимодействия, её структуре, пространстве взаимодействия, способах управления социокультурным пространством; овладение способами самопознания, рефлексии; усвоение представлений о </w:t>
      </w:r>
      <w:proofErr w:type="spellStart"/>
      <w:r w:rsidRPr="003812B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самопрезентации</w:t>
      </w:r>
      <w:proofErr w:type="spellEnd"/>
      <w:r w:rsidRPr="003812B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в различных ситуациях взаимодействия, об организации собственной частной жизни и быта;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Обучающийся</w:t>
      </w:r>
      <w:r w:rsidRPr="003812BC">
        <w:rPr>
          <w:rFonts w:ascii="Times New Roman" w:eastAsia="Times New Roman" w:hAnsi="Times New Roman" w:cs="Times New Roman"/>
          <w:color w:val="181818"/>
          <w:sz w:val="24"/>
          <w:szCs w:val="24"/>
          <w:u w:val="single"/>
          <w:lang w:eastAsia="ru-RU"/>
        </w:rPr>
        <w:t> получит возможность научиться:</w:t>
      </w:r>
    </w:p>
    <w:p w:rsidR="00BA4DCD" w:rsidRPr="003812BC" w:rsidRDefault="00BA4DCD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организовывать и осуществлять проектную деятельность на основе установленных норм и стандартов, поиска новых технологических решений, планировать и организовывать технологический процесс с учётом имеющихся ресурсов и условий;</w:t>
      </w:r>
    </w:p>
    <w:p w:rsidR="00BA4DCD" w:rsidRPr="003812BC" w:rsidRDefault="00BA4DCD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осуществлять презентацию, экономическую и экологическую оценку проекта, давать примерную оценку цены произведённого продукта как товара на рынке; разрабатывать вариант рекламы для продукта труда.</w:t>
      </w:r>
    </w:p>
    <w:p w:rsidR="00BA4DCD" w:rsidRPr="003812BC" w:rsidRDefault="00BA4DCD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- получение школьником опыта переживания и позитивного отношения к базовым ценностям общества (человек, семья, Отечество, </w:t>
      </w:r>
      <w:proofErr w:type="spellStart"/>
      <w:proofErr w:type="gramStart"/>
      <w:r w:rsidRPr="003812B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природа,мир</w:t>
      </w:r>
      <w:proofErr w:type="spellEnd"/>
      <w:proofErr w:type="gramEnd"/>
      <w:r w:rsidRPr="003812B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знания, труд, культура), ценностного отношения к социальной реальности в целом.</w:t>
      </w:r>
    </w:p>
    <w:p w:rsidR="00BA4DCD" w:rsidRPr="003812BC" w:rsidRDefault="00BA4DCD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получение школьником опыта самостоятельного общественного действия – включает освоение способов решения задач по привлечению организационных и финансовых возможностей для реализации проекта в сфере художественного творчества.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110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3812B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BA4DCD" w:rsidRPr="003812BC" w:rsidRDefault="00BA4DCD" w:rsidP="003812B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A4DCD" w:rsidRPr="003812BC" w:rsidRDefault="00BA4DCD" w:rsidP="003812B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A4DCD" w:rsidRPr="003812BC" w:rsidRDefault="00BA4DCD" w:rsidP="003812B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812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 курса внеурочной деятельности</w:t>
      </w:r>
    </w:p>
    <w:p w:rsidR="00BA4DCD" w:rsidRPr="003812BC" w:rsidRDefault="009D6A80" w:rsidP="003812B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812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«Современный «Умный дом</w:t>
      </w:r>
      <w:r w:rsidR="00BA4DCD" w:rsidRPr="003812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  <w:r w:rsidRPr="003812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  <w:r w:rsidR="00BA4DCD" w:rsidRPr="003812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BA4DCD" w:rsidRPr="003812BC" w:rsidRDefault="00BA4DCD" w:rsidP="003812BC">
      <w:pPr>
        <w:pStyle w:val="a3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</w:p>
    <w:p w:rsidR="00BA4DCD" w:rsidRPr="003812BC" w:rsidRDefault="00BA4DCD" w:rsidP="003812BC">
      <w:pPr>
        <w:shd w:val="clear" w:color="auto" w:fill="FFFFFF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Pr="003812B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Создание изделий из текстильных и поделочных материалов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left="20" w:firstLine="40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Декоративно-прикладное искусство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left="20" w:right="200" w:firstLine="40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Знакомство с различными видами декоративно-прикладного искусства народов нашей страны. Инструменты и приспособления, применяемые в традиционных художествен</w:t>
      </w: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ремеслах.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left="20" w:right="200" w:firstLine="40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Отделка изделий вы</w:t>
      </w: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шивкой, тесьмой, изготовление сувениров к праздникам.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left="20" w:right="200" w:firstLine="40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2. Основы композиции и законы восприятия цвета при создании предметов декоративно-прикладного искусства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left="20" w:right="200" w:firstLine="40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Эмоциональное воздействие декоративной композиции.</w:t>
      </w:r>
    </w:p>
    <w:p w:rsidR="00BA4DCD" w:rsidRPr="003812BC" w:rsidRDefault="00BA4DCD" w:rsidP="003812BC">
      <w:pPr>
        <w:shd w:val="clear" w:color="auto" w:fill="FFFFFF"/>
        <w:spacing w:after="78" w:line="240" w:lineRule="auto"/>
        <w:ind w:left="20" w:right="200" w:firstLine="40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Симметричные и асимметричные компо</w:t>
      </w: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зиции, их основные решения в построении. Роль компози</w:t>
      </w: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ции, колорита, фактуры материала в художественном выраже</w:t>
      </w: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нии произведений декоративно-прикладного искусства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left="160" w:right="20" w:firstLine="40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Приемы стилизаций реальных форм. Элементы декоратив</w:t>
      </w: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решения реально существующих форм.</w:t>
      </w:r>
    </w:p>
    <w:p w:rsidR="00BA4DCD" w:rsidRPr="003812BC" w:rsidRDefault="00BA4DCD" w:rsidP="003812BC">
      <w:pPr>
        <w:shd w:val="clear" w:color="auto" w:fill="FFFFFF"/>
        <w:spacing w:after="63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 3. Оформление интерьера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left="180" w:right="20" w:firstLine="40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о композиции в интерьере. Характерные особен</w:t>
      </w: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ности интерьера жилища, отвечающие национальному укладу и образу жизни.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left="180" w:right="20" w:firstLine="40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Оформление интерьера предмета</w:t>
      </w: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ми декоративно-прикладного </w:t>
      </w:r>
      <w:proofErr w:type="gramStart"/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искусства..</w:t>
      </w:r>
      <w:proofErr w:type="gramEnd"/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Значе</w:t>
      </w:r>
      <w:r w:rsidRPr="003812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предметов ручного труда в интерьере. Сближение форм материальной культуры в современном искусстве.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Технологии исследовательской, опытнической и проектной деятельности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left="825" w:right="20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      Исследовательская и созидательная деятель</w:t>
      </w:r>
      <w:r w:rsidRPr="003812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ность</w:t>
      </w:r>
    </w:p>
    <w:p w:rsidR="00BA4DCD" w:rsidRPr="003812BC" w:rsidRDefault="00BA4DCD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        Определение и формулировка проблемы. Поиск необходи</w:t>
      </w:r>
      <w:r w:rsidRPr="003812B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softHyphen/>
        <w:t>мой информации для     решения проблемы. Разработка вариан</w:t>
      </w:r>
      <w:r w:rsidRPr="003812B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softHyphen/>
        <w:t>тов решения проблемы. Обоснованный выбор лучшего вари</w:t>
      </w:r>
      <w:r w:rsidRPr="003812B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softHyphen/>
        <w:t>анта и его реализация.</w:t>
      </w:r>
    </w:p>
    <w:p w:rsidR="00BA4DCD" w:rsidRPr="003812BC" w:rsidRDefault="00BA4DCD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b/>
          <w:i/>
          <w:color w:val="181818"/>
          <w:sz w:val="24"/>
          <w:szCs w:val="24"/>
          <w:lang w:eastAsia="ru-RU"/>
        </w:rPr>
        <w:t xml:space="preserve">Занятия проводятся в </w:t>
      </w:r>
      <w:proofErr w:type="gramStart"/>
      <w:r w:rsidRPr="003812BC">
        <w:rPr>
          <w:rFonts w:ascii="Times New Roman" w:eastAsia="Times New Roman" w:hAnsi="Times New Roman" w:cs="Times New Roman"/>
          <w:b/>
          <w:i/>
          <w:color w:val="181818"/>
          <w:sz w:val="24"/>
          <w:szCs w:val="24"/>
          <w:lang w:eastAsia="ru-RU"/>
        </w:rPr>
        <w:t xml:space="preserve">форме  </w:t>
      </w:r>
      <w:r w:rsidRPr="003812B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индивидуальных</w:t>
      </w:r>
      <w:proofErr w:type="gramEnd"/>
      <w:r w:rsidRPr="003812B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и коллективных творческих проектов. Занятия направляют свою деятельность на каждого ученика, чтобы он мог ощутить свою уникальность и востребованность.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В ходе реализации программы «Мой дом» предполагаются следующие </w:t>
      </w:r>
      <w:r w:rsidRPr="003812BC">
        <w:rPr>
          <w:rFonts w:ascii="Times New Roman" w:eastAsia="Times New Roman" w:hAnsi="Times New Roman" w:cs="Times New Roman"/>
          <w:b/>
          <w:i/>
          <w:color w:val="181818"/>
          <w:sz w:val="24"/>
          <w:szCs w:val="24"/>
          <w:lang w:eastAsia="ru-RU"/>
        </w:rPr>
        <w:t>виды деятельности.</w:t>
      </w:r>
    </w:p>
    <w:p w:rsidR="00BA4DCD" w:rsidRPr="003812BC" w:rsidRDefault="00BA4DCD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знакомство школьников с предметами декоративно-прикладного искусства и способами их предъявления профессионалами;</w:t>
      </w:r>
    </w:p>
    <w:p w:rsidR="00BA4DCD" w:rsidRPr="003812BC" w:rsidRDefault="00BA4DCD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создание школьниками собственных продуктов художественного творчества;</w:t>
      </w:r>
    </w:p>
    <w:p w:rsidR="00BA4DCD" w:rsidRPr="003812BC" w:rsidRDefault="00BA4DCD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предъявление результатов художественного творчества;</w:t>
      </w:r>
    </w:p>
    <w:p w:rsidR="00BA4DCD" w:rsidRPr="003812BC" w:rsidRDefault="00BA4DCD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  обсуждение как культурных текстов, так и способов их</w:t>
      </w:r>
    </w:p>
    <w:p w:rsidR="00BA4DCD" w:rsidRPr="003812BC" w:rsidRDefault="00BA4DCD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предъявления, в том числе результатов собственного художественного творчества.</w:t>
      </w:r>
    </w:p>
    <w:p w:rsidR="00BA4DCD" w:rsidRPr="003812BC" w:rsidRDefault="00BA4DCD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BA4DCD" w:rsidRDefault="00BA4DCD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  <w:r w:rsidRPr="003812B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3812BC" w:rsidRDefault="003812BC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3812BC" w:rsidRDefault="003812BC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3812BC" w:rsidRDefault="003812BC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3812BC" w:rsidRDefault="003812BC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3812BC" w:rsidRDefault="003812BC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3812BC" w:rsidRDefault="003812BC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3812BC" w:rsidRDefault="003812BC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3812BC" w:rsidRDefault="003812BC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3812BC" w:rsidRDefault="003812BC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3812BC" w:rsidRDefault="003812BC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3812BC" w:rsidRDefault="003812BC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3812BC" w:rsidRPr="003812BC" w:rsidRDefault="003812BC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</w:p>
    <w:p w:rsidR="00BA4DCD" w:rsidRPr="003812BC" w:rsidRDefault="00BA4DCD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</w:p>
    <w:p w:rsidR="00BA4DCD" w:rsidRPr="003812BC" w:rsidRDefault="00BA4DCD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3812B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BA4DCD" w:rsidRPr="003812BC" w:rsidRDefault="00BA4DCD" w:rsidP="003812BC">
      <w:pPr>
        <w:shd w:val="clear" w:color="auto" w:fill="FFFFFF"/>
        <w:spacing w:after="0" w:line="240" w:lineRule="auto"/>
        <w:ind w:left="825"/>
        <w:jc w:val="center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3812BC">
        <w:rPr>
          <w:rFonts w:ascii="Times New Roman" w:eastAsia="Times New Roman" w:hAnsi="Times New Roman" w:cs="Times New Roman"/>
          <w:b/>
          <w:bCs/>
          <w:color w:val="FF0000"/>
          <w:sz w:val="14"/>
          <w:szCs w:val="14"/>
          <w:lang w:eastAsia="ru-RU"/>
        </w:rPr>
        <w:lastRenderedPageBreak/>
        <w:t> </w:t>
      </w:r>
      <w:r w:rsidRPr="003812BC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Календарно-тематическое планирование занятий </w:t>
      </w:r>
      <w:r w:rsidRPr="003812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курса </w:t>
      </w:r>
      <w:r w:rsidR="009D6A80" w:rsidRPr="003812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внеурочной деятельности «Современный «Умный дом</w:t>
      </w:r>
      <w:r w:rsidRPr="003812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  <w:r w:rsidR="009D6A80" w:rsidRPr="003812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:rsidR="00BA4DCD" w:rsidRPr="003812BC" w:rsidRDefault="00BA4DCD" w:rsidP="003812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3812BC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:rsidR="00BA4DCD" w:rsidRPr="003812BC" w:rsidRDefault="00BA4DCD" w:rsidP="003812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3812BC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tbl>
      <w:tblPr>
        <w:tblW w:w="990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6"/>
        <w:gridCol w:w="5010"/>
        <w:gridCol w:w="1988"/>
        <w:gridCol w:w="1986"/>
      </w:tblGrid>
      <w:tr w:rsidR="00BA4DCD" w:rsidRPr="003812BC" w:rsidTr="00AC5E54"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DCD" w:rsidRPr="003812BC" w:rsidRDefault="00BA4DCD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№</w:t>
            </w:r>
          </w:p>
          <w:p w:rsidR="00BA4DCD" w:rsidRPr="003812BC" w:rsidRDefault="00BA4DCD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урока</w:t>
            </w:r>
          </w:p>
        </w:tc>
        <w:tc>
          <w:tcPr>
            <w:tcW w:w="50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DCD" w:rsidRPr="003812BC" w:rsidRDefault="00BA4DCD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BA4DCD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Тема занятий</w:t>
            </w:r>
          </w:p>
        </w:tc>
        <w:tc>
          <w:tcPr>
            <w:tcW w:w="198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DCD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Количество занятий</w:t>
            </w:r>
          </w:p>
        </w:tc>
        <w:tc>
          <w:tcPr>
            <w:tcW w:w="198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DCD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Учет рабочей программы воспитания</w:t>
            </w:r>
          </w:p>
        </w:tc>
      </w:tr>
      <w:tr w:rsidR="00AC5E54" w:rsidRPr="003812BC" w:rsidTr="00AC5E54">
        <w:trPr>
          <w:trHeight w:val="375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Знакомство с основами дизайна.</w:t>
            </w:r>
          </w:p>
        </w:tc>
        <w:tc>
          <w:tcPr>
            <w:tcW w:w="1988" w:type="dxa"/>
            <w:vMerge w:val="restart"/>
            <w:tcBorders>
              <w:top w:val="nil"/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С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Е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Н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Т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Я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Б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Р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36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366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Дизайн, основные принципы композиции. Зонирование.</w:t>
            </w: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382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Дизайн проект «Открытка ко Дню учителя»</w:t>
            </w: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7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165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Реализация проекта</w:t>
            </w: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19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70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Дизайн проект «Поделки из соленого теста».</w:t>
            </w:r>
          </w:p>
        </w:tc>
        <w:tc>
          <w:tcPr>
            <w:tcW w:w="1988" w:type="dxa"/>
            <w:vMerge w:val="restart"/>
            <w:tcBorders>
              <w:top w:val="nil"/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О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К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Т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Я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Б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Р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40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Реализация проекта. Цветовое оформление работы.</w:t>
            </w: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390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Реализация проекта. Оформление декоративными элементами творческой работы.</w:t>
            </w: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43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70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Дизайн проект «Подарок ко дню матери»</w:t>
            </w: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10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Реализация проекта. Оформление подарка.</w:t>
            </w:r>
          </w:p>
        </w:tc>
        <w:tc>
          <w:tcPr>
            <w:tcW w:w="1988" w:type="dxa"/>
            <w:vMerge w:val="restart"/>
            <w:tcBorders>
              <w:top w:val="nil"/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Н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О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Я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Б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Р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Ь  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563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Философия новогоднего праздника. Разработка дизайн проектов организации пространства новогоднего праздника.</w:t>
            </w: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40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300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Елочные украшения в разных техниках.</w:t>
            </w: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5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195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Реализация проекта.</w:t>
            </w: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16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180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Реализация проекта.</w:t>
            </w:r>
          </w:p>
        </w:tc>
        <w:tc>
          <w:tcPr>
            <w:tcW w:w="1988" w:type="dxa"/>
            <w:vMerge w:val="restart"/>
            <w:tcBorders>
              <w:top w:val="nil"/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Д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Е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К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А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Б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Р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Ь  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18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85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Дизайн проект «Символ Нового года»</w:t>
            </w: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195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Реализация проекта.</w:t>
            </w: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16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165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Реализация проекта.</w:t>
            </w: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19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70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Дизайн-проект «Зимнее панно».</w:t>
            </w:r>
          </w:p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8" w:type="dxa"/>
            <w:vMerge w:val="restart"/>
            <w:tcBorders>
              <w:top w:val="nil"/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Я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Н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В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А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Р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lastRenderedPageBreak/>
              <w:t xml:space="preserve">Ь 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lastRenderedPageBreak/>
              <w:t> </w:t>
            </w:r>
          </w:p>
        </w:tc>
      </w:tr>
      <w:tr w:rsidR="00AC5E54" w:rsidRPr="003812BC" w:rsidTr="00AC5E54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85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Реализация проекта. Рисование ватой.</w:t>
            </w: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450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Коллективная работа «Грибная корзина». Реализация проекта. Грибы из ваты.</w:t>
            </w: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85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Реализация проекта. Техника плетения из газет.</w:t>
            </w: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85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Дизайн проект «Цветочные аксессуары».</w:t>
            </w:r>
          </w:p>
        </w:tc>
        <w:tc>
          <w:tcPr>
            <w:tcW w:w="1988" w:type="dxa"/>
            <w:vMerge w:val="restart"/>
            <w:tcBorders>
              <w:top w:val="nil"/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Ф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Е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В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Р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А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Л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 xml:space="preserve">Ь 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5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55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22</w:t>
            </w:r>
          </w:p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Реализация проекта.</w:t>
            </w:r>
          </w:p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Раскрой и сборка изделия.</w:t>
            </w: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195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Дизайн проект «Подарок на 8 марта»</w:t>
            </w: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18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300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Реализация проекта.</w:t>
            </w:r>
          </w:p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10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Сборка и оформление изделия</w:t>
            </w:r>
          </w:p>
        </w:tc>
        <w:tc>
          <w:tcPr>
            <w:tcW w:w="1988" w:type="dxa"/>
            <w:vMerge w:val="restart"/>
            <w:tcBorders>
              <w:top w:val="nil"/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М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А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Р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 xml:space="preserve">Т 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15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25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Дизайн-проект «Пасхальный подарок»</w:t>
            </w: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85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Реализация проекта. Декоративное панно в технике </w:t>
            </w:r>
            <w:proofErr w:type="spellStart"/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айрис-фолдинг</w:t>
            </w:r>
            <w:proofErr w:type="spellEnd"/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25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Дизайн проект «Букет цветов».</w:t>
            </w: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13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55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Реализация проекта.</w:t>
            </w:r>
          </w:p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Торцевание на пластилине.</w:t>
            </w:r>
          </w:p>
        </w:tc>
        <w:tc>
          <w:tcPr>
            <w:tcW w:w="1988" w:type="dxa"/>
            <w:vMerge w:val="restart"/>
            <w:tcBorders>
              <w:top w:val="nil"/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А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П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Р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Е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Л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 xml:space="preserve">Ь 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70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Дизайн проект «Декоративное оформление комнаты»</w:t>
            </w: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300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31</w:t>
            </w:r>
          </w:p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Реализация проекта.</w:t>
            </w:r>
          </w:p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proofErr w:type="spellStart"/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Изонить</w:t>
            </w:r>
            <w:proofErr w:type="spellEnd"/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 Основные элементы.</w:t>
            </w: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5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85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Бабочки и цветы в технике </w:t>
            </w:r>
            <w:proofErr w:type="spellStart"/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изонить</w:t>
            </w:r>
            <w:proofErr w:type="spellEnd"/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 Варианты заполнения.</w:t>
            </w: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5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450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33-34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Реализация проекта. Украшение декоративными элементами.</w:t>
            </w:r>
          </w:p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8" w:type="dxa"/>
            <w:vMerge w:val="restart"/>
            <w:tcBorders>
              <w:top w:val="nil"/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М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А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 xml:space="preserve">Й 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210"/>
        </w:trPr>
        <w:tc>
          <w:tcPr>
            <w:tcW w:w="9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0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Презентация проекта</w:t>
            </w:r>
          </w:p>
        </w:tc>
        <w:tc>
          <w:tcPr>
            <w:tcW w:w="1988" w:type="dxa"/>
            <w:vMerge/>
            <w:tcBorders>
              <w:left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AC5E54" w:rsidRPr="003812BC" w:rsidTr="00AC5E54">
        <w:trPr>
          <w:trHeight w:val="16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5E54" w:rsidRPr="003812BC" w:rsidRDefault="00AC5E54" w:rsidP="003812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  <w:lang w:eastAsia="ru-RU"/>
              </w:rPr>
            </w:pPr>
            <w:r w:rsidRPr="003812BC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</w:tbl>
    <w:p w:rsidR="00BA4DCD" w:rsidRPr="00BA4DCD" w:rsidRDefault="00BA4DCD" w:rsidP="00BA4DC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4DC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AC5E54" w:rsidRPr="00AC5E54" w:rsidRDefault="00BA4DCD" w:rsidP="003812B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4DC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BA4DCD" w:rsidRPr="00BA4DCD" w:rsidRDefault="00BA4DCD" w:rsidP="00BA4DC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BA4DCD" w:rsidRPr="00BA4DCD" w:rsidRDefault="00BA4DCD" w:rsidP="00BA4DC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4DC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BA4DCD" w:rsidRPr="00BA4DCD" w:rsidRDefault="00BA4DCD" w:rsidP="00BA4DC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4DC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BA4DCD" w:rsidRPr="00BA4DCD" w:rsidRDefault="00BA4DCD" w:rsidP="00BA4DC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4DC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BA4DCD" w:rsidRPr="00BA4DCD" w:rsidRDefault="00BA4DCD" w:rsidP="00BA4DC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4DC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lastRenderedPageBreak/>
        <w:t> </w:t>
      </w:r>
      <w:r w:rsidR="003812BC" w:rsidRPr="003812BC">
        <w:rPr>
          <w:rFonts w:ascii="Times New Roman" w:eastAsia="Times New Roman" w:hAnsi="Times New Roman" w:cs="Times New Roman"/>
          <w:noProof/>
          <w:sz w:val="20"/>
          <w:lang w:eastAsia="ru-RU"/>
        </w:rPr>
        <w:drawing>
          <wp:inline distT="0" distB="0" distL="0" distR="0" wp14:anchorId="79E6D5A0" wp14:editId="279E5A94">
            <wp:extent cx="5940425" cy="8243723"/>
            <wp:effectExtent l="0" t="0" r="3175" b="5080"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3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A4DCD" w:rsidRPr="00BA4DCD" w:rsidRDefault="00BA4DCD" w:rsidP="00BA4DC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4DCD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BA4DCD" w:rsidRPr="00BA4DCD" w:rsidRDefault="00BA4DCD" w:rsidP="00BA4DCD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4DCD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 </w:t>
      </w:r>
    </w:p>
    <w:p w:rsidR="00BA4DCD" w:rsidRPr="00BA4DCD" w:rsidRDefault="00BA4DCD" w:rsidP="00BA4DCD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4DCD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 </w:t>
      </w:r>
    </w:p>
    <w:p w:rsidR="00136129" w:rsidRDefault="00136129"/>
    <w:sectPr w:rsidR="001361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1554E6"/>
    <w:multiLevelType w:val="hybridMultilevel"/>
    <w:tmpl w:val="3488AA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A7E"/>
    <w:rsid w:val="00055385"/>
    <w:rsid w:val="00136129"/>
    <w:rsid w:val="00240A7E"/>
    <w:rsid w:val="002564DE"/>
    <w:rsid w:val="003812BC"/>
    <w:rsid w:val="009D6A80"/>
    <w:rsid w:val="00AC5E54"/>
    <w:rsid w:val="00BA4DCD"/>
    <w:rsid w:val="00D67296"/>
    <w:rsid w:val="00FC7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69B7A4"/>
  <w15:chartTrackingRefBased/>
  <w15:docId w15:val="{7D47BB29-0476-40E6-8ED8-F6EA800AA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4DCD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AC5E5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672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672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79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9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1410</Words>
  <Characters>8043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213</dc:creator>
  <cp:keywords/>
  <dc:description/>
  <cp:lastModifiedBy>213</cp:lastModifiedBy>
  <cp:revision>2</cp:revision>
  <cp:lastPrinted>2022-11-01T09:28:00Z</cp:lastPrinted>
  <dcterms:created xsi:type="dcterms:W3CDTF">2023-01-25T14:18:00Z</dcterms:created>
  <dcterms:modified xsi:type="dcterms:W3CDTF">2023-01-25T14:18:00Z</dcterms:modified>
</cp:coreProperties>
</file>